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2D272" w14:textId="77777777" w:rsidR="00F82A78" w:rsidRPr="002C751B" w:rsidRDefault="00F82A78" w:rsidP="00F82A78">
      <w:pPr>
        <w:rPr>
          <w:rFonts w:ascii="Arial" w:hAnsi="Arial" w:cs="Arial"/>
          <w:b/>
          <w:bCs/>
          <w:sz w:val="28"/>
          <w:szCs w:val="28"/>
        </w:rPr>
      </w:pPr>
      <w:r w:rsidRPr="002C751B">
        <w:rPr>
          <w:rFonts w:ascii="Arial" w:hAnsi="Arial" w:cs="Arial"/>
          <w:b/>
          <w:bCs/>
          <w:sz w:val="28"/>
          <w:szCs w:val="28"/>
        </w:rPr>
        <w:t>Consultation Feedback Questionnaire</w:t>
      </w:r>
    </w:p>
    <w:p w14:paraId="71D04A2F" w14:textId="0C1DE6D5" w:rsidR="00F82A78" w:rsidRPr="002C751B" w:rsidRDefault="00F82A78" w:rsidP="00F82A78">
      <w:pPr>
        <w:spacing w:after="0"/>
        <w:rPr>
          <w:rFonts w:ascii="Arial" w:hAnsi="Arial" w:cs="Arial"/>
          <w:sz w:val="24"/>
          <w:szCs w:val="24"/>
        </w:rPr>
      </w:pPr>
      <w:r w:rsidRPr="002C751B">
        <w:rPr>
          <w:rFonts w:ascii="Arial" w:hAnsi="Arial" w:cs="Arial"/>
          <w:sz w:val="24"/>
          <w:szCs w:val="24"/>
        </w:rPr>
        <w:t xml:space="preserve">Proposed Regulation: </w:t>
      </w:r>
      <w:r w:rsidR="00392AFA">
        <w:rPr>
          <w:rFonts w:ascii="Arial" w:hAnsi="Arial" w:cs="Arial"/>
          <w:sz w:val="24"/>
          <w:szCs w:val="24"/>
        </w:rPr>
        <w:t xml:space="preserve">Prohibiting </w:t>
      </w:r>
      <w:r w:rsidRPr="002C751B">
        <w:rPr>
          <w:rFonts w:ascii="Arial" w:hAnsi="Arial" w:cs="Arial"/>
          <w:sz w:val="24"/>
          <w:szCs w:val="24"/>
        </w:rPr>
        <w:t>Medically Unnecessary Procedures (MUPs) on Dogs and Cats</w:t>
      </w:r>
      <w:r w:rsidR="00392AFA">
        <w:rPr>
          <w:rFonts w:ascii="Arial" w:hAnsi="Arial" w:cs="Arial"/>
          <w:sz w:val="24"/>
          <w:szCs w:val="24"/>
        </w:rPr>
        <w:t xml:space="preserve"> in Ontario</w:t>
      </w:r>
    </w:p>
    <w:p w14:paraId="5EBAE722" w14:textId="69CFD8FD" w:rsidR="00F82A78" w:rsidRDefault="00F82A78" w:rsidP="00F82A78">
      <w:pPr>
        <w:pBdr>
          <w:bottom w:val="single" w:sz="6" w:space="1" w:color="auto"/>
        </w:pBdr>
        <w:spacing w:after="0"/>
        <w:rPr>
          <w:rFonts w:ascii="Arial" w:hAnsi="Arial" w:cs="Arial"/>
          <w:i/>
          <w:iCs/>
          <w:sz w:val="24"/>
          <w:szCs w:val="24"/>
        </w:rPr>
      </w:pPr>
      <w:r w:rsidRPr="002C751B">
        <w:rPr>
          <w:rFonts w:ascii="Arial" w:hAnsi="Arial" w:cs="Arial"/>
          <w:sz w:val="24"/>
          <w:szCs w:val="24"/>
        </w:rPr>
        <w:t xml:space="preserve">Ministry of the Solicitor General – </w:t>
      </w:r>
      <w:hyperlink r:id="rId8" w:history="1">
        <w:r w:rsidRPr="008275D2">
          <w:rPr>
            <w:rStyle w:val="Hyperlink"/>
            <w:rFonts w:ascii="Arial" w:hAnsi="Arial" w:cs="Arial"/>
            <w:i/>
            <w:iCs/>
            <w:sz w:val="24"/>
            <w:szCs w:val="24"/>
          </w:rPr>
          <w:t>Provincial Animal Welfare Services Act, 2019</w:t>
        </w:r>
      </w:hyperlink>
    </w:p>
    <w:p w14:paraId="4341D925" w14:textId="77777777" w:rsidR="00F82A78" w:rsidRDefault="00F82A78" w:rsidP="00F82A78">
      <w:pPr>
        <w:spacing w:after="0"/>
        <w:rPr>
          <w:rFonts w:ascii="Arial" w:hAnsi="Arial" w:cs="Arial"/>
          <w:sz w:val="24"/>
          <w:szCs w:val="24"/>
        </w:rPr>
      </w:pPr>
    </w:p>
    <w:p w14:paraId="7E8D0F3F" w14:textId="76C607C8" w:rsidR="00F82A78" w:rsidRPr="008275D2" w:rsidRDefault="00F82A78" w:rsidP="00F82A78">
      <w:pPr>
        <w:spacing w:after="0"/>
        <w:rPr>
          <w:rFonts w:ascii="Arial" w:hAnsi="Arial" w:cs="Arial"/>
          <w:sz w:val="24"/>
          <w:szCs w:val="24"/>
        </w:rPr>
      </w:pPr>
      <w:r w:rsidRPr="002C751B">
        <w:rPr>
          <w:rFonts w:ascii="Arial" w:hAnsi="Arial" w:cs="Arial"/>
          <w:sz w:val="24"/>
          <w:szCs w:val="24"/>
        </w:rPr>
        <w:t xml:space="preserve">Instructions: The Ministry of the Solicitor General </w:t>
      </w:r>
      <w:r w:rsidR="00E71D77">
        <w:rPr>
          <w:rFonts w:ascii="Arial" w:hAnsi="Arial" w:cs="Arial"/>
          <w:sz w:val="24"/>
          <w:szCs w:val="24"/>
        </w:rPr>
        <w:t xml:space="preserve">(ministry) </w:t>
      </w:r>
      <w:r w:rsidRPr="002C751B">
        <w:rPr>
          <w:rFonts w:ascii="Arial" w:hAnsi="Arial" w:cs="Arial"/>
          <w:sz w:val="24"/>
          <w:szCs w:val="24"/>
        </w:rPr>
        <w:t xml:space="preserve">is seeking feedback on a </w:t>
      </w:r>
      <w:r w:rsidR="002554E6" w:rsidRPr="002C751B">
        <w:rPr>
          <w:rFonts w:ascii="Arial" w:hAnsi="Arial" w:cs="Arial"/>
          <w:sz w:val="24"/>
          <w:szCs w:val="24"/>
        </w:rPr>
        <w:t>propos</w:t>
      </w:r>
      <w:r w:rsidR="002554E6">
        <w:rPr>
          <w:rFonts w:ascii="Arial" w:hAnsi="Arial" w:cs="Arial"/>
          <w:sz w:val="24"/>
          <w:szCs w:val="24"/>
        </w:rPr>
        <w:t>al</w:t>
      </w:r>
      <w:r w:rsidR="002554E6" w:rsidRPr="002C751B">
        <w:rPr>
          <w:rFonts w:ascii="Arial" w:hAnsi="Arial" w:cs="Arial"/>
          <w:sz w:val="24"/>
          <w:szCs w:val="24"/>
        </w:rPr>
        <w:t xml:space="preserve"> </w:t>
      </w:r>
      <w:r w:rsidR="002554E6">
        <w:rPr>
          <w:rFonts w:ascii="Arial" w:hAnsi="Arial" w:cs="Arial"/>
          <w:sz w:val="24"/>
          <w:szCs w:val="24"/>
        </w:rPr>
        <w:t>to</w:t>
      </w:r>
      <w:r w:rsidR="002554E6" w:rsidRPr="002C751B">
        <w:rPr>
          <w:rFonts w:ascii="Arial" w:hAnsi="Arial" w:cs="Arial"/>
          <w:sz w:val="24"/>
          <w:szCs w:val="24"/>
        </w:rPr>
        <w:t xml:space="preserve"> </w:t>
      </w:r>
      <w:r w:rsidRPr="002C751B">
        <w:rPr>
          <w:rFonts w:ascii="Arial" w:hAnsi="Arial" w:cs="Arial"/>
          <w:sz w:val="24"/>
          <w:szCs w:val="24"/>
        </w:rPr>
        <w:t>prohibit</w:t>
      </w:r>
      <w:r>
        <w:rPr>
          <w:rFonts w:ascii="Arial" w:hAnsi="Arial" w:cs="Arial"/>
          <w:sz w:val="24"/>
          <w:szCs w:val="24"/>
        </w:rPr>
        <w:t xml:space="preserve"> </w:t>
      </w:r>
      <w:r w:rsidRPr="002C751B">
        <w:rPr>
          <w:rFonts w:ascii="Arial" w:hAnsi="Arial" w:cs="Arial"/>
          <w:sz w:val="24"/>
          <w:szCs w:val="24"/>
        </w:rPr>
        <w:t xml:space="preserve">medically unnecessary procedures (MUPs) </w:t>
      </w:r>
      <w:r w:rsidR="00F03124">
        <w:rPr>
          <w:rFonts w:ascii="Arial" w:hAnsi="Arial" w:cs="Arial"/>
          <w:sz w:val="24"/>
          <w:szCs w:val="24"/>
        </w:rPr>
        <w:t xml:space="preserve">performed </w:t>
      </w:r>
      <w:r w:rsidRPr="002C751B">
        <w:rPr>
          <w:rFonts w:ascii="Arial" w:hAnsi="Arial" w:cs="Arial"/>
          <w:sz w:val="24"/>
          <w:szCs w:val="24"/>
        </w:rPr>
        <w:t>on dogs and cats</w:t>
      </w:r>
      <w:r w:rsidR="00392AFA">
        <w:rPr>
          <w:rFonts w:ascii="Arial" w:hAnsi="Arial" w:cs="Arial"/>
          <w:sz w:val="24"/>
          <w:szCs w:val="24"/>
        </w:rPr>
        <w:t xml:space="preserve"> in Ontario</w:t>
      </w:r>
      <w:r w:rsidR="002554E6">
        <w:rPr>
          <w:rFonts w:ascii="Arial" w:hAnsi="Arial" w:cs="Arial"/>
          <w:sz w:val="24"/>
          <w:szCs w:val="24"/>
        </w:rPr>
        <w:t xml:space="preserve"> through regulation</w:t>
      </w:r>
      <w:r w:rsidRPr="002C751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2C751B">
        <w:rPr>
          <w:rFonts w:ascii="Arial" w:hAnsi="Arial" w:cs="Arial"/>
          <w:sz w:val="24"/>
          <w:szCs w:val="24"/>
        </w:rPr>
        <w:t xml:space="preserve">Your input will </w:t>
      </w:r>
      <w:r w:rsidR="002554E6">
        <w:rPr>
          <w:rFonts w:ascii="Arial" w:hAnsi="Arial" w:cs="Arial"/>
          <w:sz w:val="24"/>
          <w:szCs w:val="24"/>
        </w:rPr>
        <w:t>inform recommendations on a regulatory approach</w:t>
      </w:r>
      <w:r w:rsidRPr="002C751B">
        <w:rPr>
          <w:rFonts w:ascii="Arial" w:hAnsi="Arial" w:cs="Arial"/>
          <w:sz w:val="24"/>
          <w:szCs w:val="24"/>
        </w:rPr>
        <w:t>.</w:t>
      </w:r>
      <w:r w:rsidR="008275D2">
        <w:rPr>
          <w:rFonts w:ascii="Arial" w:hAnsi="Arial" w:cs="Arial"/>
          <w:sz w:val="24"/>
          <w:szCs w:val="24"/>
        </w:rPr>
        <w:t xml:space="preserve"> </w:t>
      </w:r>
      <w:r w:rsidRPr="002C751B">
        <w:rPr>
          <w:rFonts w:ascii="Arial" w:hAnsi="Arial" w:cs="Arial"/>
          <w:sz w:val="24"/>
          <w:szCs w:val="24"/>
        </w:rPr>
        <w:t>Please answer the questions below.</w:t>
      </w:r>
      <w:r w:rsidRPr="002C751B">
        <w:rPr>
          <w:rFonts w:ascii="Arial" w:hAnsi="Arial" w:cs="Arial"/>
          <w:sz w:val="24"/>
          <w:szCs w:val="24"/>
        </w:rPr>
        <w:cr/>
      </w:r>
    </w:p>
    <w:p w14:paraId="048EEA9D" w14:textId="77777777" w:rsidR="00F82A78" w:rsidRPr="002C751B" w:rsidRDefault="00F82A78" w:rsidP="00F82A78">
      <w:pPr>
        <w:rPr>
          <w:rFonts w:ascii="Arial" w:hAnsi="Arial" w:cs="Arial"/>
          <w:b/>
          <w:bCs/>
          <w:sz w:val="24"/>
          <w:szCs w:val="24"/>
        </w:rPr>
      </w:pPr>
      <w:r w:rsidRPr="002C751B">
        <w:rPr>
          <w:rFonts w:ascii="Arial" w:hAnsi="Arial" w:cs="Arial"/>
          <w:b/>
          <w:bCs/>
          <w:sz w:val="24"/>
          <w:szCs w:val="24"/>
        </w:rPr>
        <w:t>Section A – About You / Your Organization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4"/>
        <w:gridCol w:w="4736"/>
      </w:tblGrid>
      <w:tr w:rsidR="00392AFA" w14:paraId="1B45E65C" w14:textId="77777777" w:rsidTr="00392AFA">
        <w:tc>
          <w:tcPr>
            <w:tcW w:w="4788" w:type="dxa"/>
          </w:tcPr>
          <w:p w14:paraId="49D4F5EB" w14:textId="3FC13DB0" w:rsidR="00392AFA" w:rsidRDefault="00392AFA" w:rsidP="00F82A78">
            <w:pPr>
              <w:rPr>
                <w:rFonts w:ascii="Arial" w:hAnsi="Arial" w:cs="Arial"/>
                <w:sz w:val="24"/>
                <w:szCs w:val="24"/>
              </w:rPr>
            </w:pPr>
            <w:r w:rsidRPr="002C751B">
              <w:rPr>
                <w:rFonts w:ascii="Arial" w:hAnsi="Arial" w:cs="Arial"/>
                <w:sz w:val="24"/>
                <w:szCs w:val="24"/>
              </w:rPr>
              <w:t>1. Name (optional):</w:t>
            </w:r>
          </w:p>
        </w:tc>
        <w:tc>
          <w:tcPr>
            <w:tcW w:w="4788" w:type="dxa"/>
          </w:tcPr>
          <w:p w14:paraId="09EB19B5" w14:textId="77777777" w:rsidR="00392AFA" w:rsidRDefault="00392AFA" w:rsidP="00F82A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FA" w14:paraId="562607AF" w14:textId="77777777" w:rsidTr="00392AFA">
        <w:tc>
          <w:tcPr>
            <w:tcW w:w="4788" w:type="dxa"/>
          </w:tcPr>
          <w:p w14:paraId="63A31456" w14:textId="1D90D15F" w:rsidR="00392AFA" w:rsidRDefault="00392AFA" w:rsidP="00F82A78">
            <w:pPr>
              <w:rPr>
                <w:rFonts w:ascii="Arial" w:hAnsi="Arial" w:cs="Arial"/>
                <w:sz w:val="24"/>
                <w:szCs w:val="24"/>
              </w:rPr>
            </w:pPr>
            <w:r w:rsidRPr="002C751B">
              <w:rPr>
                <w:rFonts w:ascii="Arial" w:hAnsi="Arial" w:cs="Arial"/>
                <w:sz w:val="24"/>
                <w:szCs w:val="24"/>
              </w:rPr>
              <w:t>2. Organization (if applicable):</w:t>
            </w:r>
          </w:p>
        </w:tc>
        <w:tc>
          <w:tcPr>
            <w:tcW w:w="4788" w:type="dxa"/>
          </w:tcPr>
          <w:p w14:paraId="02501AF0" w14:textId="77777777" w:rsidR="00392AFA" w:rsidRDefault="00392AFA" w:rsidP="00F82A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FA" w14:paraId="4B695A71" w14:textId="77777777" w:rsidTr="00392AFA">
        <w:tc>
          <w:tcPr>
            <w:tcW w:w="4788" w:type="dxa"/>
          </w:tcPr>
          <w:p w14:paraId="37051B4D" w14:textId="77777777" w:rsidR="00392AFA" w:rsidRPr="002C751B" w:rsidRDefault="00392AFA" w:rsidP="00392AFA">
            <w:pPr>
              <w:rPr>
                <w:rFonts w:ascii="Arial" w:hAnsi="Arial" w:cs="Arial"/>
                <w:sz w:val="24"/>
                <w:szCs w:val="24"/>
              </w:rPr>
            </w:pPr>
            <w:r w:rsidRPr="002C751B">
              <w:rPr>
                <w:rFonts w:ascii="Arial" w:hAnsi="Arial" w:cs="Arial"/>
                <w:sz w:val="24"/>
                <w:szCs w:val="24"/>
              </w:rPr>
              <w:t>3. Stakeholder type (select all that apply):</w:t>
            </w:r>
          </w:p>
          <w:p w14:paraId="0C019BA6" w14:textId="77777777" w:rsidR="00392AFA" w:rsidRDefault="00392AFA" w:rsidP="00F82A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CC69FB0" w14:textId="289441A8" w:rsidR="00392AFA" w:rsidRPr="002C751B" w:rsidRDefault="00F626C3" w:rsidP="00392AF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524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2C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92AFA" w:rsidRPr="002C751B">
              <w:rPr>
                <w:rFonts w:ascii="Arial" w:hAnsi="Arial" w:cs="Arial"/>
                <w:sz w:val="24"/>
                <w:szCs w:val="24"/>
              </w:rPr>
              <w:t>Veterinarian / Veterinary Technician</w:t>
            </w:r>
          </w:p>
          <w:p w14:paraId="4AE90D7C" w14:textId="74FE51E2" w:rsidR="00392AFA" w:rsidRPr="002C751B" w:rsidRDefault="00F626C3" w:rsidP="00392AF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2500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2C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92AFA" w:rsidRPr="002C751B">
              <w:rPr>
                <w:rFonts w:ascii="Arial" w:hAnsi="Arial" w:cs="Arial"/>
                <w:sz w:val="24"/>
                <w:szCs w:val="24"/>
              </w:rPr>
              <w:t>Animal Welfare Organization</w:t>
            </w:r>
          </w:p>
          <w:p w14:paraId="69B7331F" w14:textId="5CA6CAF5" w:rsidR="00392AFA" w:rsidRPr="002C751B" w:rsidRDefault="00F626C3" w:rsidP="00392AF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0238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2C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92AFA" w:rsidRPr="002C751B">
              <w:rPr>
                <w:rFonts w:ascii="Arial" w:hAnsi="Arial" w:cs="Arial"/>
                <w:sz w:val="24"/>
                <w:szCs w:val="24"/>
              </w:rPr>
              <w:t>Breeder / Trainer</w:t>
            </w:r>
          </w:p>
          <w:p w14:paraId="34312DBD" w14:textId="63E38EFD" w:rsidR="00392AFA" w:rsidRPr="002C751B" w:rsidRDefault="00F626C3" w:rsidP="00392AF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175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2C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92AFA" w:rsidRPr="002C751B">
              <w:rPr>
                <w:rFonts w:ascii="Arial" w:hAnsi="Arial" w:cs="Arial"/>
                <w:sz w:val="24"/>
                <w:szCs w:val="24"/>
              </w:rPr>
              <w:t>Pet Owner</w:t>
            </w:r>
          </w:p>
          <w:p w14:paraId="686BCA32" w14:textId="6695806E" w:rsidR="00392AFA" w:rsidRDefault="00F626C3" w:rsidP="00392AF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5990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2C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92AFA" w:rsidRPr="002C751B">
              <w:rPr>
                <w:rFonts w:ascii="Arial" w:hAnsi="Arial" w:cs="Arial"/>
                <w:sz w:val="24"/>
                <w:szCs w:val="24"/>
              </w:rPr>
              <w:t>Other (please specify):</w:t>
            </w:r>
          </w:p>
          <w:p w14:paraId="4D3C24D7" w14:textId="77777777" w:rsidR="00392AFA" w:rsidRDefault="00392AFA" w:rsidP="00392AFA">
            <w:pPr>
              <w:rPr>
                <w:rFonts w:ascii="Arial" w:hAnsi="Arial" w:cs="Arial"/>
                <w:sz w:val="24"/>
                <w:szCs w:val="24"/>
              </w:rPr>
            </w:pPr>
            <w:r w:rsidRPr="00392AFA"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  <w:p w14:paraId="34BCD5F8" w14:textId="0C8770F9" w:rsidR="00392AFA" w:rsidRDefault="00392AFA" w:rsidP="00392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F880C9" w14:textId="77777777" w:rsidR="00392AFA" w:rsidRDefault="00392AFA" w:rsidP="00F82A78">
      <w:pPr>
        <w:rPr>
          <w:rFonts w:ascii="Arial" w:hAnsi="Arial" w:cs="Arial"/>
          <w:sz w:val="24"/>
          <w:szCs w:val="24"/>
        </w:rPr>
      </w:pPr>
    </w:p>
    <w:p w14:paraId="7DB9D735" w14:textId="77777777" w:rsidR="00F82A78" w:rsidRDefault="00F82A78" w:rsidP="00F82A78">
      <w:pPr>
        <w:rPr>
          <w:rFonts w:ascii="Arial" w:hAnsi="Arial" w:cs="Arial"/>
          <w:b/>
          <w:bCs/>
          <w:sz w:val="24"/>
          <w:szCs w:val="24"/>
        </w:rPr>
      </w:pPr>
      <w:r w:rsidRPr="00D64A59">
        <w:rPr>
          <w:rFonts w:ascii="Arial" w:hAnsi="Arial" w:cs="Arial"/>
          <w:b/>
          <w:bCs/>
          <w:sz w:val="24"/>
          <w:szCs w:val="24"/>
        </w:rPr>
        <w:t>Section B – Proposed MUPs Prohibitions</w:t>
      </w:r>
    </w:p>
    <w:p w14:paraId="20579289" w14:textId="1914E732" w:rsidR="0024033E" w:rsidRPr="00CF02C5" w:rsidRDefault="00906329" w:rsidP="00F82A78">
      <w:pPr>
        <w:rPr>
          <w:rFonts w:ascii="Arial" w:hAnsi="Arial" w:cs="Arial"/>
          <w:sz w:val="24"/>
          <w:szCs w:val="24"/>
        </w:rPr>
      </w:pPr>
      <w:r w:rsidRPr="00906329">
        <w:rPr>
          <w:rFonts w:ascii="Arial" w:hAnsi="Arial" w:cs="Arial"/>
          <w:sz w:val="24"/>
          <w:szCs w:val="24"/>
        </w:rPr>
        <w:t xml:space="preserve">To promote animal welfare </w:t>
      </w:r>
      <w:r w:rsidR="0042584A" w:rsidRPr="0042584A">
        <w:rPr>
          <w:rFonts w:ascii="Arial" w:hAnsi="Arial" w:cs="Arial"/>
          <w:sz w:val="24"/>
          <w:szCs w:val="24"/>
        </w:rPr>
        <w:t xml:space="preserve">and </w:t>
      </w:r>
      <w:r w:rsidR="0042584A" w:rsidRPr="00263839">
        <w:rPr>
          <w:rFonts w:ascii="Arial" w:hAnsi="Arial" w:cs="Arial"/>
          <w:sz w:val="24"/>
          <w:szCs w:val="24"/>
        </w:rPr>
        <w:t>safeguard</w:t>
      </w:r>
      <w:r w:rsidR="001F0896" w:rsidRPr="001F0896">
        <w:rPr>
          <w:rFonts w:ascii="Arial" w:hAnsi="Arial" w:cs="Arial"/>
          <w:sz w:val="24"/>
          <w:szCs w:val="24"/>
        </w:rPr>
        <w:t xml:space="preserve"> animals from</w:t>
      </w:r>
      <w:r w:rsidRPr="00906329">
        <w:rPr>
          <w:rFonts w:ascii="Arial" w:hAnsi="Arial" w:cs="Arial"/>
          <w:sz w:val="24"/>
          <w:szCs w:val="24"/>
        </w:rPr>
        <w:t xml:space="preserve"> unnecessary harm, the ministry is </w:t>
      </w:r>
      <w:r>
        <w:rPr>
          <w:rFonts w:ascii="Arial" w:hAnsi="Arial" w:cs="Arial"/>
          <w:sz w:val="24"/>
          <w:szCs w:val="24"/>
        </w:rPr>
        <w:t>proposing</w:t>
      </w:r>
      <w:r w:rsidRPr="00906329">
        <w:rPr>
          <w:rFonts w:ascii="Arial" w:hAnsi="Arial" w:cs="Arial"/>
          <w:sz w:val="24"/>
          <w:szCs w:val="24"/>
        </w:rPr>
        <w:t xml:space="preserve"> </w:t>
      </w:r>
      <w:r w:rsidR="00E71D77">
        <w:rPr>
          <w:rFonts w:ascii="Arial" w:hAnsi="Arial" w:cs="Arial"/>
          <w:sz w:val="24"/>
          <w:szCs w:val="24"/>
        </w:rPr>
        <w:t xml:space="preserve">to </w:t>
      </w:r>
      <w:r w:rsidRPr="00906329">
        <w:rPr>
          <w:rFonts w:ascii="Arial" w:hAnsi="Arial" w:cs="Arial"/>
          <w:sz w:val="24"/>
          <w:szCs w:val="24"/>
        </w:rPr>
        <w:t xml:space="preserve">prohibit </w:t>
      </w:r>
      <w:r>
        <w:rPr>
          <w:rFonts w:ascii="Arial" w:hAnsi="Arial" w:cs="Arial"/>
          <w:sz w:val="24"/>
          <w:szCs w:val="24"/>
        </w:rPr>
        <w:t>the following</w:t>
      </w:r>
      <w:r w:rsidRPr="00906329">
        <w:rPr>
          <w:rFonts w:ascii="Arial" w:hAnsi="Arial" w:cs="Arial"/>
          <w:sz w:val="24"/>
          <w:szCs w:val="24"/>
        </w:rPr>
        <w:t xml:space="preserve"> procedures on dogs and </w:t>
      </w:r>
      <w:r w:rsidR="0042584A" w:rsidRPr="00906329">
        <w:rPr>
          <w:rFonts w:ascii="Arial" w:hAnsi="Arial" w:cs="Arial"/>
          <w:sz w:val="24"/>
          <w:szCs w:val="24"/>
        </w:rPr>
        <w:t xml:space="preserve">cats </w:t>
      </w:r>
      <w:r w:rsidR="0042584A">
        <w:rPr>
          <w:rFonts w:ascii="Arial" w:hAnsi="Arial" w:cs="Arial"/>
          <w:sz w:val="24"/>
          <w:szCs w:val="24"/>
        </w:rPr>
        <w:t>when</w:t>
      </w:r>
      <w:r w:rsidR="00A71F99" w:rsidRPr="00906329">
        <w:rPr>
          <w:rFonts w:ascii="Arial" w:hAnsi="Arial" w:cs="Arial"/>
          <w:sz w:val="24"/>
          <w:szCs w:val="24"/>
        </w:rPr>
        <w:t xml:space="preserve"> performed</w:t>
      </w:r>
      <w:r w:rsidRPr="00906329">
        <w:rPr>
          <w:rFonts w:ascii="Arial" w:hAnsi="Arial" w:cs="Arial"/>
          <w:sz w:val="24"/>
          <w:szCs w:val="24"/>
        </w:rPr>
        <w:t xml:space="preserve"> for cosmetic or convenience </w:t>
      </w:r>
      <w:r w:rsidR="00C20309">
        <w:rPr>
          <w:rFonts w:ascii="Arial" w:hAnsi="Arial" w:cs="Arial"/>
          <w:sz w:val="24"/>
          <w:szCs w:val="24"/>
        </w:rPr>
        <w:t>purposes</w:t>
      </w:r>
      <w:r w:rsidR="00A71F99">
        <w:rPr>
          <w:rFonts w:ascii="Arial" w:hAnsi="Arial" w:cs="Arial"/>
          <w:sz w:val="24"/>
          <w:szCs w:val="24"/>
        </w:rPr>
        <w:t>,</w:t>
      </w:r>
      <w:r w:rsidR="00C20309">
        <w:rPr>
          <w:rFonts w:ascii="Arial" w:hAnsi="Arial" w:cs="Arial"/>
          <w:sz w:val="24"/>
          <w:szCs w:val="24"/>
        </w:rPr>
        <w:t xml:space="preserve"> rather than</w:t>
      </w:r>
      <w:r w:rsidR="00A71F99">
        <w:rPr>
          <w:rFonts w:ascii="Arial" w:hAnsi="Arial" w:cs="Arial"/>
          <w:sz w:val="24"/>
          <w:szCs w:val="24"/>
        </w:rPr>
        <w:t xml:space="preserve"> for</w:t>
      </w:r>
      <w:r w:rsidR="00C20309">
        <w:rPr>
          <w:rFonts w:ascii="Arial" w:hAnsi="Arial" w:cs="Arial"/>
          <w:sz w:val="24"/>
          <w:szCs w:val="24"/>
        </w:rPr>
        <w:t xml:space="preserve"> medical </w:t>
      </w:r>
      <w:r w:rsidR="00A71F99">
        <w:rPr>
          <w:rFonts w:ascii="Arial" w:hAnsi="Arial" w:cs="Arial"/>
          <w:sz w:val="24"/>
          <w:szCs w:val="24"/>
        </w:rPr>
        <w:t>necessity</w:t>
      </w:r>
      <w:r w:rsidR="00B17B49" w:rsidRPr="00CF02C5">
        <w:rPr>
          <w:rFonts w:ascii="Arial" w:hAnsi="Arial" w:cs="Arial"/>
          <w:sz w:val="24"/>
          <w:szCs w:val="24"/>
        </w:rPr>
        <w:t>:</w:t>
      </w:r>
    </w:p>
    <w:p w14:paraId="588D9AFA" w14:textId="3FBD6894" w:rsidR="00656543" w:rsidRDefault="00656543" w:rsidP="0065654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F02C5">
        <w:rPr>
          <w:rFonts w:ascii="Arial" w:hAnsi="Arial" w:cs="Arial"/>
          <w:b/>
          <w:bCs/>
          <w:sz w:val="24"/>
          <w:szCs w:val="24"/>
        </w:rPr>
        <w:t xml:space="preserve">Declawing (onychectomy): </w:t>
      </w:r>
      <w:r w:rsidRPr="00CF02C5">
        <w:rPr>
          <w:rFonts w:ascii="Arial" w:hAnsi="Arial" w:cs="Arial"/>
          <w:sz w:val="24"/>
          <w:szCs w:val="24"/>
        </w:rPr>
        <w:t>The surgical amputation of all or part of a cat’s third phalanx (toe bone) and the attached claws.</w:t>
      </w:r>
    </w:p>
    <w:p w14:paraId="4D8C20ED" w14:textId="0872B497" w:rsidR="00656543" w:rsidRDefault="00656543" w:rsidP="0065654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F02C5">
        <w:rPr>
          <w:rFonts w:ascii="Arial" w:hAnsi="Arial" w:cs="Arial"/>
          <w:b/>
          <w:bCs/>
          <w:sz w:val="24"/>
          <w:szCs w:val="24"/>
        </w:rPr>
        <w:t xml:space="preserve">Ear cropping: </w:t>
      </w:r>
      <w:r w:rsidRPr="00CF02C5">
        <w:rPr>
          <w:rFonts w:ascii="Arial" w:hAnsi="Arial" w:cs="Arial"/>
          <w:sz w:val="24"/>
          <w:szCs w:val="24"/>
        </w:rPr>
        <w:t>A cosmetic surgical procedure for dogs, involving cutting and shaping the pinna (floppy part of the ear) to make it stand up.</w:t>
      </w:r>
    </w:p>
    <w:p w14:paraId="67115456" w14:textId="5C84022D" w:rsidR="00B17B49" w:rsidRPr="00CF02C5" w:rsidRDefault="00656543" w:rsidP="00CF02C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F02C5">
        <w:rPr>
          <w:rFonts w:ascii="Arial" w:hAnsi="Arial" w:cs="Arial"/>
          <w:b/>
          <w:bCs/>
          <w:sz w:val="24"/>
          <w:szCs w:val="24"/>
        </w:rPr>
        <w:t xml:space="preserve">Devocalization (debarking): </w:t>
      </w:r>
      <w:r w:rsidRPr="00CF02C5">
        <w:rPr>
          <w:rFonts w:ascii="Arial" w:hAnsi="Arial" w:cs="Arial"/>
          <w:sz w:val="24"/>
          <w:szCs w:val="24"/>
        </w:rPr>
        <w:t xml:space="preserve">A surgical procedure </w:t>
      </w:r>
      <w:r w:rsidR="003154B0">
        <w:rPr>
          <w:rFonts w:ascii="Arial" w:hAnsi="Arial" w:cs="Arial"/>
          <w:sz w:val="24"/>
          <w:szCs w:val="24"/>
        </w:rPr>
        <w:t>performed on dogs</w:t>
      </w:r>
      <w:r w:rsidR="003154B0" w:rsidRPr="00C70D0D">
        <w:rPr>
          <w:rFonts w:ascii="Arial" w:hAnsi="Arial" w:cs="Arial"/>
          <w:sz w:val="24"/>
          <w:szCs w:val="24"/>
        </w:rPr>
        <w:t xml:space="preserve"> </w:t>
      </w:r>
      <w:r w:rsidRPr="00CF02C5">
        <w:rPr>
          <w:rFonts w:ascii="Arial" w:hAnsi="Arial" w:cs="Arial"/>
          <w:sz w:val="24"/>
          <w:szCs w:val="24"/>
        </w:rPr>
        <w:t>to cut out varying amounts of the vocal folds or cords.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252"/>
        <w:gridCol w:w="6779"/>
      </w:tblGrid>
      <w:tr w:rsidR="00F82A78" w14:paraId="73E20CDA" w14:textId="77777777" w:rsidTr="00F82A78">
        <w:tc>
          <w:tcPr>
            <w:tcW w:w="3252" w:type="dxa"/>
          </w:tcPr>
          <w:p w14:paraId="1DC81AED" w14:textId="5C4FA4CC" w:rsidR="00F82A78" w:rsidRPr="00F82A78" w:rsidRDefault="00F82A78">
            <w:pPr>
              <w:rPr>
                <w:rFonts w:ascii="Arial" w:hAnsi="Arial" w:cs="Arial"/>
                <w:sz w:val="24"/>
                <w:szCs w:val="24"/>
              </w:rPr>
            </w:pPr>
            <w:r w:rsidRPr="00F82A78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74279D" w:rsidRPr="0074279D">
              <w:rPr>
                <w:rFonts w:ascii="Arial" w:hAnsi="Arial" w:cs="Arial"/>
                <w:sz w:val="24"/>
                <w:szCs w:val="24"/>
              </w:rPr>
              <w:t>Do you support the ministry’s proposal to prohibit declawing</w:t>
            </w:r>
            <w:r w:rsidR="00FF1041" w:rsidRPr="00FF1041">
              <w:rPr>
                <w:rFonts w:ascii="Arial" w:hAnsi="Arial" w:cs="Arial"/>
                <w:sz w:val="24"/>
                <w:szCs w:val="24"/>
              </w:rPr>
              <w:t>?</w:t>
            </w:r>
            <w:r w:rsidR="00FF104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779" w:type="dxa"/>
          </w:tcPr>
          <w:p w14:paraId="6810F808" w14:textId="71C38DBC" w:rsidR="00FF1041" w:rsidRPr="00CA6F83" w:rsidRDefault="00F626C3" w:rsidP="00FF104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2272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58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F1041" w:rsidRPr="00CA6F83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2101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29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F1041" w:rsidRPr="00CA6F83">
              <w:rPr>
                <w:rFonts w:ascii="Arial" w:hAnsi="Arial" w:cs="Arial"/>
                <w:sz w:val="24"/>
                <w:szCs w:val="24"/>
              </w:rPr>
              <w:t xml:space="preserve">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8948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09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F1041" w:rsidRPr="00CA6F83">
              <w:rPr>
                <w:rFonts w:ascii="Arial" w:hAnsi="Arial" w:cs="Arial"/>
                <w:sz w:val="24"/>
                <w:szCs w:val="24"/>
              </w:rPr>
              <w:t>Unsure</w:t>
            </w:r>
          </w:p>
          <w:p w14:paraId="20BDBEC8" w14:textId="3B0063F8" w:rsidR="00F82A78" w:rsidRPr="00F82A78" w:rsidRDefault="00FF1041" w:rsidP="00FF1041">
            <w:pPr>
              <w:rPr>
                <w:rFonts w:ascii="Arial" w:hAnsi="Arial" w:cs="Arial"/>
                <w:sz w:val="24"/>
                <w:szCs w:val="24"/>
              </w:rPr>
            </w:pPr>
            <w:r w:rsidRPr="00CA6F83">
              <w:rPr>
                <w:rFonts w:ascii="Arial" w:hAnsi="Arial" w:cs="Arial"/>
                <w:sz w:val="24"/>
                <w:szCs w:val="24"/>
              </w:rPr>
              <w:t xml:space="preserve">If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 w:rsidRPr="00CA6F83">
              <w:rPr>
                <w:rFonts w:ascii="Arial" w:hAnsi="Arial" w:cs="Arial"/>
                <w:sz w:val="24"/>
                <w:szCs w:val="24"/>
              </w:rPr>
              <w:t xml:space="preserve">, please </w:t>
            </w:r>
            <w:r>
              <w:rPr>
                <w:rFonts w:ascii="Arial" w:hAnsi="Arial" w:cs="Arial"/>
                <w:sz w:val="24"/>
                <w:szCs w:val="24"/>
              </w:rPr>
              <w:t>explain why:</w:t>
            </w:r>
          </w:p>
        </w:tc>
      </w:tr>
      <w:tr w:rsidR="00BE6BBC" w14:paraId="3F5A2FD9" w14:textId="77777777" w:rsidTr="00F82A78">
        <w:tc>
          <w:tcPr>
            <w:tcW w:w="3252" w:type="dxa"/>
          </w:tcPr>
          <w:p w14:paraId="01CEDA60" w14:textId="638C67C9" w:rsidR="00BE6BBC" w:rsidRPr="00F82A78" w:rsidRDefault="00BE6B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BE6BBC">
              <w:rPr>
                <w:rFonts w:ascii="Arial" w:hAnsi="Arial" w:cs="Arial"/>
                <w:sz w:val="24"/>
                <w:szCs w:val="24"/>
              </w:rPr>
              <w:t>Do you support the ministry’s proposal to prohibit ear cropping?</w:t>
            </w:r>
          </w:p>
        </w:tc>
        <w:tc>
          <w:tcPr>
            <w:tcW w:w="6779" w:type="dxa"/>
          </w:tcPr>
          <w:p w14:paraId="73A8629B" w14:textId="77777777" w:rsidR="00BE6BBC" w:rsidRPr="00BE6BBC" w:rsidRDefault="00BE6BBC" w:rsidP="00BE6BBC">
            <w:pPr>
              <w:rPr>
                <w:rFonts w:ascii="Arial" w:hAnsi="Arial" w:cs="Arial"/>
                <w:sz w:val="24"/>
                <w:szCs w:val="24"/>
              </w:rPr>
            </w:pPr>
            <w:r w:rsidRPr="00BE6BB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E6BBC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BE6BB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E6BBC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Pr="00BE6BB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E6BBC">
              <w:rPr>
                <w:rFonts w:ascii="Arial" w:hAnsi="Arial" w:cs="Arial"/>
                <w:sz w:val="24"/>
                <w:szCs w:val="24"/>
              </w:rPr>
              <w:t>Unsure</w:t>
            </w:r>
          </w:p>
          <w:p w14:paraId="779C3996" w14:textId="1DDBC2C1" w:rsidR="00BE6BBC" w:rsidRDefault="00BE6BBC" w:rsidP="00BE6BBC">
            <w:pPr>
              <w:rPr>
                <w:rFonts w:ascii="Arial" w:hAnsi="Arial" w:cs="Arial"/>
                <w:sz w:val="24"/>
                <w:szCs w:val="24"/>
              </w:rPr>
            </w:pPr>
            <w:r w:rsidRPr="00BE6BBC">
              <w:rPr>
                <w:rFonts w:ascii="Arial" w:hAnsi="Arial" w:cs="Arial"/>
                <w:sz w:val="24"/>
                <w:szCs w:val="24"/>
              </w:rPr>
              <w:t>If no, please explain why:</w:t>
            </w:r>
          </w:p>
        </w:tc>
      </w:tr>
      <w:tr w:rsidR="00BE6BBC" w14:paraId="71FD5928" w14:textId="77777777" w:rsidTr="00F82A78">
        <w:tc>
          <w:tcPr>
            <w:tcW w:w="3252" w:type="dxa"/>
          </w:tcPr>
          <w:p w14:paraId="4077372A" w14:textId="2DDE3001" w:rsidR="00BE6BBC" w:rsidRPr="00F82A78" w:rsidRDefault="00BE6B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BE6BBC">
              <w:rPr>
                <w:rFonts w:ascii="Arial" w:hAnsi="Arial" w:cs="Arial"/>
                <w:sz w:val="24"/>
                <w:szCs w:val="24"/>
              </w:rPr>
              <w:t>Do you support the ministry’s proposal to prohibit debarking?</w:t>
            </w:r>
          </w:p>
        </w:tc>
        <w:tc>
          <w:tcPr>
            <w:tcW w:w="6779" w:type="dxa"/>
          </w:tcPr>
          <w:p w14:paraId="58E03C25" w14:textId="77777777" w:rsidR="00BE6BBC" w:rsidRPr="00BE6BBC" w:rsidRDefault="00BE6BBC" w:rsidP="00BE6BBC">
            <w:pPr>
              <w:rPr>
                <w:rFonts w:ascii="Arial" w:hAnsi="Arial" w:cs="Arial"/>
                <w:sz w:val="24"/>
                <w:szCs w:val="24"/>
              </w:rPr>
            </w:pPr>
            <w:r w:rsidRPr="00BE6BB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E6BBC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BE6BB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E6BBC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Pr="00BE6BB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E6BBC">
              <w:rPr>
                <w:rFonts w:ascii="Arial" w:hAnsi="Arial" w:cs="Arial"/>
                <w:sz w:val="24"/>
                <w:szCs w:val="24"/>
              </w:rPr>
              <w:t>Unsure</w:t>
            </w:r>
          </w:p>
          <w:p w14:paraId="388C1B3A" w14:textId="2D7029F0" w:rsidR="00BE6BBC" w:rsidRPr="00F82A78" w:rsidRDefault="00BE6BBC" w:rsidP="00BE6BBC">
            <w:pPr>
              <w:rPr>
                <w:rFonts w:ascii="Arial" w:hAnsi="Arial" w:cs="Arial"/>
                <w:sz w:val="24"/>
                <w:szCs w:val="24"/>
              </w:rPr>
            </w:pPr>
            <w:r w:rsidRPr="00BE6BBC">
              <w:rPr>
                <w:rFonts w:ascii="Arial" w:hAnsi="Arial" w:cs="Arial"/>
                <w:sz w:val="24"/>
                <w:szCs w:val="24"/>
              </w:rPr>
              <w:t>If no, please explain why:</w:t>
            </w:r>
          </w:p>
        </w:tc>
      </w:tr>
    </w:tbl>
    <w:p w14:paraId="12F82B43" w14:textId="77777777" w:rsidR="009A6F96" w:rsidRDefault="009A6F96"/>
    <w:p w14:paraId="58B8E04A" w14:textId="77777777" w:rsidR="00CA6F83" w:rsidRDefault="00CA6F83" w:rsidP="00CA6F83">
      <w:pPr>
        <w:rPr>
          <w:rFonts w:ascii="Arial" w:hAnsi="Arial" w:cs="Arial"/>
          <w:b/>
          <w:bCs/>
          <w:sz w:val="24"/>
          <w:szCs w:val="24"/>
        </w:rPr>
      </w:pPr>
      <w:r w:rsidRPr="00D64A59">
        <w:rPr>
          <w:rFonts w:ascii="Arial" w:hAnsi="Arial" w:cs="Arial"/>
          <w:b/>
          <w:bCs/>
          <w:sz w:val="24"/>
          <w:szCs w:val="24"/>
        </w:rPr>
        <w:t>Section C – Scope and Application</w:t>
      </w:r>
    </w:p>
    <w:p w14:paraId="5BA81C0B" w14:textId="322FF41F" w:rsidR="006C46FD" w:rsidRPr="00CF02C5" w:rsidRDefault="000374EE" w:rsidP="00CA6F83">
      <w:pPr>
        <w:rPr>
          <w:rFonts w:ascii="Arial" w:hAnsi="Arial" w:cs="Arial"/>
          <w:sz w:val="24"/>
          <w:szCs w:val="24"/>
        </w:rPr>
      </w:pPr>
      <w:r w:rsidRPr="000374EE">
        <w:rPr>
          <w:rFonts w:ascii="Arial" w:hAnsi="Arial" w:cs="Arial"/>
          <w:sz w:val="24"/>
          <w:szCs w:val="24"/>
        </w:rPr>
        <w:t>The proposed regulation is intended to apply broadly to</w:t>
      </w:r>
      <w:r w:rsidR="007A24BC">
        <w:rPr>
          <w:rFonts w:ascii="Arial" w:hAnsi="Arial" w:cs="Arial"/>
          <w:sz w:val="24"/>
          <w:szCs w:val="24"/>
        </w:rPr>
        <w:t xml:space="preserve"> </w:t>
      </w:r>
      <w:r w:rsidR="00263839">
        <w:rPr>
          <w:rFonts w:ascii="Arial" w:hAnsi="Arial" w:cs="Arial"/>
          <w:sz w:val="24"/>
          <w:szCs w:val="24"/>
        </w:rPr>
        <w:t>anyone</w:t>
      </w:r>
      <w:r w:rsidR="003154B0">
        <w:rPr>
          <w:rFonts w:ascii="Arial" w:hAnsi="Arial" w:cs="Arial"/>
          <w:sz w:val="24"/>
          <w:szCs w:val="24"/>
        </w:rPr>
        <w:t xml:space="preserve"> </w:t>
      </w:r>
      <w:r w:rsidR="007A24BC" w:rsidRPr="007A24BC">
        <w:rPr>
          <w:rFonts w:ascii="Arial" w:hAnsi="Arial" w:cs="Arial"/>
          <w:sz w:val="24"/>
          <w:szCs w:val="24"/>
        </w:rPr>
        <w:t>who may perform or assist with MUPs,</w:t>
      </w:r>
      <w:r w:rsidRPr="000374EE">
        <w:rPr>
          <w:rFonts w:ascii="Arial" w:hAnsi="Arial" w:cs="Arial"/>
          <w:sz w:val="24"/>
          <w:szCs w:val="24"/>
        </w:rPr>
        <w:t xml:space="preserve"> including owners, custodians, veterinarians, and veterinary professionals.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252"/>
        <w:gridCol w:w="6779"/>
      </w:tblGrid>
      <w:tr w:rsidR="00CA6F83" w14:paraId="23C6D20D" w14:textId="77777777" w:rsidTr="00A51444">
        <w:tc>
          <w:tcPr>
            <w:tcW w:w="3252" w:type="dxa"/>
          </w:tcPr>
          <w:p w14:paraId="273E1497" w14:textId="0847766D" w:rsidR="00CA6F83" w:rsidRPr="00F82A78" w:rsidRDefault="00CA6F83" w:rsidP="00CA6F83">
            <w:pPr>
              <w:rPr>
                <w:rFonts w:ascii="Arial" w:hAnsi="Arial" w:cs="Arial"/>
                <w:sz w:val="24"/>
                <w:szCs w:val="24"/>
              </w:rPr>
            </w:pPr>
            <w:r w:rsidRPr="00CA6F83">
              <w:rPr>
                <w:rFonts w:ascii="Arial" w:hAnsi="Arial" w:cs="Arial"/>
                <w:sz w:val="24"/>
                <w:szCs w:val="24"/>
              </w:rPr>
              <w:t xml:space="preserve">1. Should there be </w:t>
            </w:r>
            <w:r w:rsidR="008F6145">
              <w:rPr>
                <w:rFonts w:ascii="Arial" w:hAnsi="Arial" w:cs="Arial"/>
                <w:sz w:val="24"/>
                <w:szCs w:val="24"/>
              </w:rPr>
              <w:t>named</w:t>
            </w:r>
            <w:r w:rsidRPr="00CA6F83">
              <w:rPr>
                <w:rFonts w:ascii="Arial" w:hAnsi="Arial" w:cs="Arial"/>
                <w:sz w:val="24"/>
                <w:szCs w:val="24"/>
              </w:rPr>
              <w:t xml:space="preserve"> persons to whom this </w:t>
            </w:r>
            <w:r w:rsidR="00E71D77">
              <w:rPr>
                <w:rFonts w:ascii="Arial" w:hAnsi="Arial" w:cs="Arial"/>
                <w:sz w:val="24"/>
                <w:szCs w:val="24"/>
              </w:rPr>
              <w:t>proposed prohibition</w:t>
            </w:r>
            <w:r w:rsidR="00E71D77" w:rsidRPr="00CA6F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6F83">
              <w:rPr>
                <w:rFonts w:ascii="Arial" w:hAnsi="Arial" w:cs="Arial"/>
                <w:sz w:val="24"/>
                <w:szCs w:val="24"/>
              </w:rPr>
              <w:t>should not apply (e.g., licensed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6F83">
              <w:rPr>
                <w:rFonts w:ascii="Arial" w:hAnsi="Arial" w:cs="Arial"/>
                <w:sz w:val="24"/>
                <w:szCs w:val="24"/>
              </w:rPr>
              <w:t xml:space="preserve">veterinarians performing medical treatments, research facilities, shelters)? </w:t>
            </w:r>
          </w:p>
          <w:p w14:paraId="67051B16" w14:textId="45D7877E" w:rsidR="00CA6F83" w:rsidRPr="00F82A78" w:rsidRDefault="00CA6F83" w:rsidP="00CA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79" w:type="dxa"/>
          </w:tcPr>
          <w:p w14:paraId="6794B048" w14:textId="300EB9FD" w:rsidR="00CA6F83" w:rsidRPr="00CA6F83" w:rsidRDefault="00F626C3" w:rsidP="00CA6F8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4304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58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A6F83" w:rsidRPr="00CA6F83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6948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58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A6F83" w:rsidRPr="00CA6F83">
              <w:rPr>
                <w:rFonts w:ascii="Arial" w:hAnsi="Arial" w:cs="Arial"/>
                <w:sz w:val="24"/>
                <w:szCs w:val="24"/>
              </w:rPr>
              <w:t xml:space="preserve">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2863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58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A6F83" w:rsidRPr="00CA6F83">
              <w:rPr>
                <w:rFonts w:ascii="Arial" w:hAnsi="Arial" w:cs="Arial"/>
                <w:sz w:val="24"/>
                <w:szCs w:val="24"/>
              </w:rPr>
              <w:t>Unsure</w:t>
            </w:r>
          </w:p>
          <w:p w14:paraId="49ECFD86" w14:textId="395C709E" w:rsidR="00CA6F83" w:rsidRPr="00F82A78" w:rsidRDefault="00CA6F83" w:rsidP="00CA6F83">
            <w:pPr>
              <w:rPr>
                <w:rFonts w:ascii="Arial" w:hAnsi="Arial" w:cs="Arial"/>
                <w:sz w:val="24"/>
                <w:szCs w:val="24"/>
              </w:rPr>
            </w:pPr>
            <w:r w:rsidRPr="00CA6F83">
              <w:rPr>
                <w:rFonts w:ascii="Arial" w:hAnsi="Arial" w:cs="Arial"/>
                <w:sz w:val="24"/>
                <w:szCs w:val="24"/>
              </w:rPr>
              <w:t>If yes, please specify</w:t>
            </w:r>
            <w:r w:rsidR="00C335F7">
              <w:rPr>
                <w:rFonts w:ascii="Arial" w:hAnsi="Arial" w:cs="Arial"/>
                <w:sz w:val="24"/>
                <w:szCs w:val="24"/>
              </w:rPr>
              <w:t xml:space="preserve"> who and </w:t>
            </w:r>
            <w:r w:rsidR="007A24BC">
              <w:rPr>
                <w:rFonts w:ascii="Arial" w:hAnsi="Arial" w:cs="Arial"/>
                <w:sz w:val="24"/>
                <w:szCs w:val="24"/>
              </w:rPr>
              <w:t xml:space="preserve">explain </w:t>
            </w:r>
            <w:r w:rsidR="00C335F7">
              <w:rPr>
                <w:rFonts w:ascii="Arial" w:hAnsi="Arial" w:cs="Arial"/>
                <w:sz w:val="24"/>
                <w:szCs w:val="24"/>
              </w:rPr>
              <w:t>why</w:t>
            </w:r>
            <w:r w:rsidRPr="00CA6F83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</w:tbl>
    <w:p w14:paraId="6259F6D0" w14:textId="77777777" w:rsidR="00F82A78" w:rsidRDefault="00F82A78"/>
    <w:p w14:paraId="46E6B62D" w14:textId="77777777" w:rsidR="00C335F7" w:rsidRDefault="00C335F7" w:rsidP="00C335F7">
      <w:pPr>
        <w:rPr>
          <w:rFonts w:ascii="Arial" w:hAnsi="Arial" w:cs="Arial"/>
          <w:b/>
          <w:bCs/>
          <w:sz w:val="24"/>
          <w:szCs w:val="24"/>
        </w:rPr>
      </w:pPr>
      <w:r w:rsidRPr="00D64A59">
        <w:rPr>
          <w:rFonts w:ascii="Arial" w:hAnsi="Arial" w:cs="Arial"/>
          <w:b/>
          <w:bCs/>
          <w:sz w:val="24"/>
          <w:szCs w:val="24"/>
        </w:rPr>
        <w:t>Section D – Proposed Exemptions</w:t>
      </w:r>
    </w:p>
    <w:p w14:paraId="4F7257B0" w14:textId="22776F49" w:rsidR="00BF6079" w:rsidRPr="00CF02C5" w:rsidRDefault="00BF6079" w:rsidP="00C335F7">
      <w:pPr>
        <w:rPr>
          <w:rFonts w:ascii="Arial" w:hAnsi="Arial" w:cs="Arial"/>
          <w:sz w:val="24"/>
          <w:szCs w:val="24"/>
        </w:rPr>
      </w:pPr>
      <w:r w:rsidRPr="00CF02C5">
        <w:rPr>
          <w:rFonts w:ascii="Arial" w:hAnsi="Arial" w:cs="Arial"/>
          <w:sz w:val="24"/>
          <w:szCs w:val="24"/>
        </w:rPr>
        <w:t xml:space="preserve">While the regulation aims to prohibit </w:t>
      </w:r>
      <w:r w:rsidR="00E6586C">
        <w:rPr>
          <w:rFonts w:ascii="Arial" w:hAnsi="Arial" w:cs="Arial"/>
          <w:sz w:val="24"/>
          <w:szCs w:val="24"/>
        </w:rPr>
        <w:t>MUPs</w:t>
      </w:r>
      <w:r w:rsidRPr="00CF02C5">
        <w:rPr>
          <w:rFonts w:ascii="Arial" w:hAnsi="Arial" w:cs="Arial"/>
          <w:sz w:val="24"/>
          <w:szCs w:val="24"/>
        </w:rPr>
        <w:t>, certain exemptions may be appropriate to ensure animal health and welfare in specific circumstances.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252"/>
        <w:gridCol w:w="6779"/>
      </w:tblGrid>
      <w:tr w:rsidR="00FF1041" w:rsidRPr="00F82A78" w14:paraId="096C3256" w14:textId="77777777" w:rsidTr="00A51444">
        <w:tc>
          <w:tcPr>
            <w:tcW w:w="3252" w:type="dxa"/>
          </w:tcPr>
          <w:p w14:paraId="54A426BB" w14:textId="5FBEC70E" w:rsidR="00FF1041" w:rsidRPr="00F82A78" w:rsidRDefault="00FF1041" w:rsidP="00FF1041">
            <w:pPr>
              <w:rPr>
                <w:rFonts w:ascii="Arial" w:hAnsi="Arial" w:cs="Arial"/>
                <w:sz w:val="24"/>
                <w:szCs w:val="24"/>
              </w:rPr>
            </w:pPr>
            <w:r w:rsidRPr="00C335F7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FF1041">
              <w:rPr>
                <w:rFonts w:ascii="Arial" w:hAnsi="Arial" w:cs="Arial"/>
                <w:sz w:val="24"/>
                <w:szCs w:val="24"/>
              </w:rPr>
              <w:t xml:space="preserve">Do you agree </w:t>
            </w:r>
            <w:r w:rsidR="002047AC">
              <w:rPr>
                <w:rFonts w:ascii="Arial" w:hAnsi="Arial" w:cs="Arial"/>
                <w:sz w:val="24"/>
                <w:szCs w:val="24"/>
              </w:rPr>
              <w:t xml:space="preserve">that an </w:t>
            </w:r>
            <w:r w:rsidRPr="00FF1041">
              <w:rPr>
                <w:rFonts w:ascii="Arial" w:hAnsi="Arial" w:cs="Arial"/>
                <w:sz w:val="24"/>
                <w:szCs w:val="24"/>
              </w:rPr>
              <w:t>exemption</w:t>
            </w:r>
            <w:r w:rsidR="002047AC">
              <w:rPr>
                <w:rFonts w:ascii="Arial" w:hAnsi="Arial" w:cs="Arial"/>
                <w:sz w:val="24"/>
                <w:szCs w:val="24"/>
              </w:rPr>
              <w:t xml:space="preserve"> should be made</w:t>
            </w:r>
            <w:r w:rsidRPr="00FF1041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 w:rsidR="002047AC">
              <w:rPr>
                <w:rFonts w:ascii="Arial" w:hAnsi="Arial" w:cs="Arial"/>
                <w:sz w:val="24"/>
                <w:szCs w:val="24"/>
              </w:rPr>
              <w:t xml:space="preserve">prohibited </w:t>
            </w:r>
            <w:r w:rsidRPr="00FF1041">
              <w:rPr>
                <w:rFonts w:ascii="Arial" w:hAnsi="Arial" w:cs="Arial"/>
                <w:sz w:val="24"/>
                <w:szCs w:val="24"/>
              </w:rPr>
              <w:t>procedures that are deemed necessary by a veterinarian for the safety, health, or well-being of an animal?</w:t>
            </w:r>
          </w:p>
        </w:tc>
        <w:tc>
          <w:tcPr>
            <w:tcW w:w="6779" w:type="dxa"/>
          </w:tcPr>
          <w:p w14:paraId="2E1B1400" w14:textId="7813A625" w:rsidR="00FF1041" w:rsidRPr="00CA6F83" w:rsidRDefault="00F626C3" w:rsidP="00FF104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2252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58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F1041" w:rsidRPr="00CA6F83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7135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58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F1041" w:rsidRPr="00CA6F83">
              <w:rPr>
                <w:rFonts w:ascii="Arial" w:hAnsi="Arial" w:cs="Arial"/>
                <w:sz w:val="24"/>
                <w:szCs w:val="24"/>
              </w:rPr>
              <w:t xml:space="preserve">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171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58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F1041" w:rsidRPr="00CA6F83">
              <w:rPr>
                <w:rFonts w:ascii="Arial" w:hAnsi="Arial" w:cs="Arial"/>
                <w:sz w:val="24"/>
                <w:szCs w:val="24"/>
              </w:rPr>
              <w:t>Unsure</w:t>
            </w:r>
          </w:p>
          <w:p w14:paraId="386EB03F" w14:textId="5FDB1CDD" w:rsidR="00FF1041" w:rsidRPr="00F82A78" w:rsidRDefault="00FF1041" w:rsidP="00FF1041">
            <w:pPr>
              <w:rPr>
                <w:rFonts w:ascii="Arial" w:hAnsi="Arial" w:cs="Arial"/>
                <w:sz w:val="24"/>
                <w:szCs w:val="24"/>
              </w:rPr>
            </w:pPr>
            <w:r w:rsidRPr="00CA6F83">
              <w:rPr>
                <w:rFonts w:ascii="Arial" w:hAnsi="Arial" w:cs="Arial"/>
                <w:sz w:val="24"/>
                <w:szCs w:val="24"/>
              </w:rPr>
              <w:t xml:space="preserve">If 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  <w:r w:rsidRPr="00CA6F83">
              <w:rPr>
                <w:rFonts w:ascii="Arial" w:hAnsi="Arial" w:cs="Arial"/>
                <w:sz w:val="24"/>
                <w:szCs w:val="24"/>
              </w:rPr>
              <w:t xml:space="preserve">, please </w:t>
            </w:r>
            <w:r>
              <w:rPr>
                <w:rFonts w:ascii="Arial" w:hAnsi="Arial" w:cs="Arial"/>
                <w:sz w:val="24"/>
                <w:szCs w:val="24"/>
              </w:rPr>
              <w:t>explain why:</w:t>
            </w:r>
          </w:p>
        </w:tc>
      </w:tr>
    </w:tbl>
    <w:p w14:paraId="202ACB27" w14:textId="77777777" w:rsidR="00C335F7" w:rsidRDefault="00C335F7"/>
    <w:p w14:paraId="449C70F0" w14:textId="77777777" w:rsidR="00EF0A9B" w:rsidRPr="00D64A59" w:rsidRDefault="00EF0A9B" w:rsidP="00EF0A9B">
      <w:pPr>
        <w:rPr>
          <w:rFonts w:ascii="Arial" w:hAnsi="Arial" w:cs="Arial"/>
          <w:b/>
          <w:bCs/>
          <w:sz w:val="24"/>
          <w:szCs w:val="24"/>
        </w:rPr>
      </w:pPr>
      <w:r w:rsidRPr="00D64A59">
        <w:rPr>
          <w:rFonts w:ascii="Arial" w:hAnsi="Arial" w:cs="Arial"/>
          <w:b/>
          <w:bCs/>
          <w:sz w:val="24"/>
          <w:szCs w:val="24"/>
        </w:rPr>
        <w:t>Section E – Additional Comments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EF0A9B" w14:paraId="189614D6" w14:textId="77777777" w:rsidTr="0042584A">
        <w:tc>
          <w:tcPr>
            <w:tcW w:w="3256" w:type="dxa"/>
          </w:tcPr>
          <w:p w14:paraId="4B863FAB" w14:textId="63992BB7" w:rsidR="00EF0A9B" w:rsidRPr="00EF0A9B" w:rsidRDefault="00EF0A9B">
            <w:pPr>
              <w:rPr>
                <w:rFonts w:ascii="Arial" w:hAnsi="Arial" w:cs="Arial"/>
                <w:sz w:val="24"/>
                <w:szCs w:val="24"/>
              </w:rPr>
            </w:pPr>
            <w:r w:rsidRPr="00EF0A9B">
              <w:rPr>
                <w:rFonts w:ascii="Arial" w:hAnsi="Arial" w:cs="Arial"/>
                <w:sz w:val="24"/>
                <w:szCs w:val="24"/>
              </w:rPr>
              <w:t>Please provide any other feedback, concerns, or suggestions regarding the proposed regulation:</w:t>
            </w:r>
          </w:p>
        </w:tc>
        <w:tc>
          <w:tcPr>
            <w:tcW w:w="6804" w:type="dxa"/>
          </w:tcPr>
          <w:p w14:paraId="7845608E" w14:textId="77777777" w:rsidR="00EF0A9B" w:rsidRDefault="00EF0A9B"/>
        </w:tc>
      </w:tr>
    </w:tbl>
    <w:p w14:paraId="7A060A11" w14:textId="77777777" w:rsidR="00EF0A9B" w:rsidRDefault="00EF0A9B"/>
    <w:p w14:paraId="36597FEE" w14:textId="77777777" w:rsidR="00EF0A9B" w:rsidRDefault="00EF0A9B" w:rsidP="00392AFA"/>
    <w:sectPr w:rsidR="00EF0A9B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601C6" w14:textId="77777777" w:rsidR="00584A5E" w:rsidRDefault="00584A5E" w:rsidP="00392AFA">
      <w:pPr>
        <w:spacing w:after="0" w:line="240" w:lineRule="auto"/>
      </w:pPr>
      <w:r>
        <w:separator/>
      </w:r>
    </w:p>
  </w:endnote>
  <w:endnote w:type="continuationSeparator" w:id="0">
    <w:p w14:paraId="356079C2" w14:textId="77777777" w:rsidR="00584A5E" w:rsidRDefault="00584A5E" w:rsidP="00392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5820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50F9E9" w14:textId="5A4A6C96" w:rsidR="00392AFA" w:rsidRDefault="00392A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9F3512" w14:textId="77777777" w:rsidR="00392AFA" w:rsidRDefault="00392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828C5" w14:textId="77777777" w:rsidR="00584A5E" w:rsidRDefault="00584A5E" w:rsidP="00392AFA">
      <w:pPr>
        <w:spacing w:after="0" w:line="240" w:lineRule="auto"/>
      </w:pPr>
      <w:r>
        <w:separator/>
      </w:r>
    </w:p>
  </w:footnote>
  <w:footnote w:type="continuationSeparator" w:id="0">
    <w:p w14:paraId="39A4D307" w14:textId="77777777" w:rsidR="00584A5E" w:rsidRDefault="00584A5E" w:rsidP="00392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50923"/>
    <w:multiLevelType w:val="hybridMultilevel"/>
    <w:tmpl w:val="5F14FF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08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78"/>
    <w:rsid w:val="0001303D"/>
    <w:rsid w:val="000374EE"/>
    <w:rsid w:val="000638AA"/>
    <w:rsid w:val="00080209"/>
    <w:rsid w:val="000C2C03"/>
    <w:rsid w:val="000F0E86"/>
    <w:rsid w:val="000F3C4D"/>
    <w:rsid w:val="00154D38"/>
    <w:rsid w:val="001A0F83"/>
    <w:rsid w:val="001B22D6"/>
    <w:rsid w:val="001D4186"/>
    <w:rsid w:val="001F0896"/>
    <w:rsid w:val="001F4492"/>
    <w:rsid w:val="002047AC"/>
    <w:rsid w:val="0024033E"/>
    <w:rsid w:val="002554E6"/>
    <w:rsid w:val="00263839"/>
    <w:rsid w:val="002939DC"/>
    <w:rsid w:val="003154B0"/>
    <w:rsid w:val="00330E5F"/>
    <w:rsid w:val="00337732"/>
    <w:rsid w:val="003426EC"/>
    <w:rsid w:val="00360C37"/>
    <w:rsid w:val="00392AFA"/>
    <w:rsid w:val="003A2BA8"/>
    <w:rsid w:val="00406A41"/>
    <w:rsid w:val="00411953"/>
    <w:rsid w:val="0042584A"/>
    <w:rsid w:val="004B7270"/>
    <w:rsid w:val="00503D1B"/>
    <w:rsid w:val="005146C4"/>
    <w:rsid w:val="00517687"/>
    <w:rsid w:val="00584A5E"/>
    <w:rsid w:val="005A3934"/>
    <w:rsid w:val="005E6675"/>
    <w:rsid w:val="00611414"/>
    <w:rsid w:val="0063052A"/>
    <w:rsid w:val="00656543"/>
    <w:rsid w:val="006B018A"/>
    <w:rsid w:val="006C46FD"/>
    <w:rsid w:val="006E5777"/>
    <w:rsid w:val="006F2D04"/>
    <w:rsid w:val="0074279D"/>
    <w:rsid w:val="0076207D"/>
    <w:rsid w:val="007A24BC"/>
    <w:rsid w:val="007B78BC"/>
    <w:rsid w:val="007D5FB1"/>
    <w:rsid w:val="008138A0"/>
    <w:rsid w:val="0082229E"/>
    <w:rsid w:val="008275D2"/>
    <w:rsid w:val="00861AA7"/>
    <w:rsid w:val="008854C6"/>
    <w:rsid w:val="008D7CC8"/>
    <w:rsid w:val="008F6145"/>
    <w:rsid w:val="00906329"/>
    <w:rsid w:val="00953F53"/>
    <w:rsid w:val="009616BC"/>
    <w:rsid w:val="009A6F96"/>
    <w:rsid w:val="00A27FBF"/>
    <w:rsid w:val="00A55613"/>
    <w:rsid w:val="00A71F99"/>
    <w:rsid w:val="00AB4181"/>
    <w:rsid w:val="00B17B49"/>
    <w:rsid w:val="00B400B1"/>
    <w:rsid w:val="00B61EA0"/>
    <w:rsid w:val="00BE6BBC"/>
    <w:rsid w:val="00BE6BC1"/>
    <w:rsid w:val="00BF6079"/>
    <w:rsid w:val="00C20309"/>
    <w:rsid w:val="00C278EE"/>
    <w:rsid w:val="00C335F7"/>
    <w:rsid w:val="00C42615"/>
    <w:rsid w:val="00C83CDB"/>
    <w:rsid w:val="00CA6F83"/>
    <w:rsid w:val="00CF02C5"/>
    <w:rsid w:val="00D76098"/>
    <w:rsid w:val="00D94AEB"/>
    <w:rsid w:val="00DE1B85"/>
    <w:rsid w:val="00E14D30"/>
    <w:rsid w:val="00E45CA4"/>
    <w:rsid w:val="00E6586C"/>
    <w:rsid w:val="00E71D77"/>
    <w:rsid w:val="00E87D8B"/>
    <w:rsid w:val="00EF0A9B"/>
    <w:rsid w:val="00F03124"/>
    <w:rsid w:val="00F46A9C"/>
    <w:rsid w:val="00F626C3"/>
    <w:rsid w:val="00F82A78"/>
    <w:rsid w:val="00FA058A"/>
    <w:rsid w:val="00FA3264"/>
    <w:rsid w:val="00FC5DFD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A8904"/>
  <w15:chartTrackingRefBased/>
  <w15:docId w15:val="{6ADA6DB9-0A10-47D5-B0E0-FF2C3B9D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5F7"/>
  </w:style>
  <w:style w:type="paragraph" w:styleId="Heading1">
    <w:name w:val="heading 1"/>
    <w:basedOn w:val="Normal"/>
    <w:next w:val="Normal"/>
    <w:link w:val="Heading1Char"/>
    <w:uiPriority w:val="9"/>
    <w:qFormat/>
    <w:rsid w:val="00F82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A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A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2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92A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2A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2A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A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AF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AFA"/>
  </w:style>
  <w:style w:type="paragraph" w:styleId="Footer">
    <w:name w:val="footer"/>
    <w:basedOn w:val="Normal"/>
    <w:link w:val="FooterChar"/>
    <w:uiPriority w:val="99"/>
    <w:unhideWhenUsed/>
    <w:rsid w:val="00392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AFA"/>
  </w:style>
  <w:style w:type="character" w:styleId="Hyperlink">
    <w:name w:val="Hyperlink"/>
    <w:basedOn w:val="DefaultParagraphFont"/>
    <w:uiPriority w:val="99"/>
    <w:unhideWhenUsed/>
    <w:rsid w:val="008275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5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78EE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203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03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03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5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tario.ca/laws/statute/19p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4C0A5-99B0-4EBF-B760-7F8F3DBBD1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Ifedi, Alexis (SOLGEN)</dc:creator>
  <cp:keywords/>
  <dc:description/>
  <cp:lastModifiedBy>Ifedi, Alexis (SOLGEN)</cp:lastModifiedBy>
  <cp:revision>2</cp:revision>
  <dcterms:created xsi:type="dcterms:W3CDTF">2025-12-19T20:50:00Z</dcterms:created>
  <dcterms:modified xsi:type="dcterms:W3CDTF">2025-12-19T20:50:00Z</dcterms:modified>
</cp:coreProperties>
</file>